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F3593E" w:rsidRDefault="00B22171" w:rsidP="00F359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B6" w:rsidRDefault="00F3593E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 xml:space="preserve">Информация о выполнении плана мероприятий </w:t>
      </w:r>
      <w:r w:rsidR="00B22171">
        <w:rPr>
          <w:rFonts w:ascii="Times New Roman" w:hAnsi="Times New Roman" w:cs="Times New Roman"/>
          <w:b/>
          <w:sz w:val="26"/>
          <w:szCs w:val="26"/>
        </w:rPr>
        <w:t xml:space="preserve">структур управлений, входящих в структуру администрации Липецкой области, и исполнительных органов государственной власти Липецкой области по антикоррупционному просвещению населения Липецкой области </w:t>
      </w:r>
      <w:r w:rsidRPr="00F3593E">
        <w:rPr>
          <w:rFonts w:ascii="Times New Roman" w:hAnsi="Times New Roman" w:cs="Times New Roman"/>
          <w:b/>
          <w:sz w:val="26"/>
          <w:szCs w:val="26"/>
        </w:rPr>
        <w:t xml:space="preserve"> на 2019-2020 года за 1 полугодие 2019 года </w:t>
      </w:r>
    </w:p>
    <w:p w:rsidR="00B22171" w:rsidRPr="00F3593E" w:rsidRDefault="00B22171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247"/>
        <w:gridCol w:w="5954"/>
        <w:gridCol w:w="7087"/>
      </w:tblGrid>
      <w:tr w:rsidR="00662227" w:rsidRPr="00F3593E" w:rsidTr="00662227">
        <w:tc>
          <w:tcPr>
            <w:tcW w:w="704" w:type="dxa"/>
          </w:tcPr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47" w:type="dxa"/>
          </w:tcPr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плана</w:t>
            </w:r>
          </w:p>
        </w:tc>
        <w:tc>
          <w:tcPr>
            <w:tcW w:w="5954" w:type="dxa"/>
          </w:tcPr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087" w:type="dxa"/>
          </w:tcPr>
          <w:p w:rsidR="003D4F77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Отчет о выполнении </w:t>
            </w:r>
          </w:p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(количество мероприятий, название мероприятий)</w:t>
            </w:r>
          </w:p>
        </w:tc>
      </w:tr>
      <w:tr w:rsidR="00662227" w:rsidRPr="00F3593E" w:rsidTr="00662227">
        <w:tc>
          <w:tcPr>
            <w:tcW w:w="704" w:type="dxa"/>
          </w:tcPr>
          <w:p w:rsidR="00662227" w:rsidRPr="0069363E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662227" w:rsidRPr="00B22171" w:rsidRDefault="00662227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171">
              <w:rPr>
                <w:rFonts w:ascii="Times New Roman" w:eastAsia="Calibri" w:hAnsi="Times New Roman" w:cs="Times New Roman"/>
                <w:sz w:val="26"/>
                <w:szCs w:val="26"/>
              </w:rPr>
              <w:t>Пункт 2</w:t>
            </w:r>
          </w:p>
        </w:tc>
        <w:tc>
          <w:tcPr>
            <w:tcW w:w="5954" w:type="dxa"/>
          </w:tcPr>
          <w:p w:rsidR="00662227" w:rsidRPr="00B22171" w:rsidRDefault="00662227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171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гражданам в порядке, установленном законодательством Российской Федерации и Липецкой области</w:t>
            </w:r>
          </w:p>
        </w:tc>
        <w:tc>
          <w:tcPr>
            <w:tcW w:w="7087" w:type="dxa"/>
          </w:tcPr>
          <w:p w:rsidR="00662227" w:rsidRDefault="00662227" w:rsidP="00B22171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227" w:rsidRPr="0069363E" w:rsidRDefault="00662227" w:rsidP="00B2217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Бесплатная юридическая помощь не оказывается в связи с отсутствием в учреждении ставки юриста.</w:t>
            </w:r>
          </w:p>
        </w:tc>
      </w:tr>
    </w:tbl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93E" w:rsidRPr="00F3593E" w:rsidSect="00F359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D"/>
    <w:rsid w:val="003D4F77"/>
    <w:rsid w:val="00661330"/>
    <w:rsid w:val="00662227"/>
    <w:rsid w:val="0069363E"/>
    <w:rsid w:val="00B22171"/>
    <w:rsid w:val="00D0376D"/>
    <w:rsid w:val="00ED44B6"/>
    <w:rsid w:val="00F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Лысикова</dc:creator>
  <cp:keywords/>
  <dc:description/>
  <cp:lastModifiedBy>Дарья Лысикова</cp:lastModifiedBy>
  <cp:revision>5</cp:revision>
  <dcterms:created xsi:type="dcterms:W3CDTF">2019-06-20T20:42:00Z</dcterms:created>
  <dcterms:modified xsi:type="dcterms:W3CDTF">2019-06-20T22:40:00Z</dcterms:modified>
</cp:coreProperties>
</file>